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106D9" w14:textId="77777777" w:rsidR="003965B6" w:rsidRPr="002C4D32" w:rsidRDefault="003965B6" w:rsidP="0095226D">
      <w:pPr>
        <w:ind w:left="360" w:hanging="360"/>
        <w:jc w:val="center"/>
        <w:rPr>
          <w:rFonts w:ascii="Calibri" w:hAnsi="Calibri" w:cs="Times New Roman"/>
          <w:sz w:val="38"/>
          <w:szCs w:val="38"/>
        </w:rPr>
      </w:pPr>
      <w:r w:rsidRPr="002C4D32">
        <w:rPr>
          <w:rFonts w:ascii="Calibri" w:hAnsi="Calibri" w:cs="Arial"/>
          <w:b/>
          <w:bCs/>
          <w:color w:val="000000"/>
          <w:sz w:val="38"/>
          <w:szCs w:val="38"/>
        </w:rPr>
        <w:t>Rachel Long</w:t>
      </w:r>
    </w:p>
    <w:p w14:paraId="57D087E0" w14:textId="77777777" w:rsidR="003965B6" w:rsidRPr="002C4D32" w:rsidRDefault="003965B6" w:rsidP="0095226D">
      <w:pPr>
        <w:ind w:left="360" w:hanging="360"/>
        <w:jc w:val="center"/>
        <w:rPr>
          <w:rFonts w:ascii="Calibri" w:hAnsi="Calibri" w:cs="Times New Roman"/>
          <w:sz w:val="21"/>
          <w:szCs w:val="21"/>
        </w:rPr>
      </w:pPr>
      <w:r w:rsidRPr="002C4D32">
        <w:rPr>
          <w:rFonts w:ascii="Calibri" w:hAnsi="Calibri" w:cs="Arial"/>
          <w:color w:val="000000"/>
          <w:sz w:val="21"/>
          <w:szCs w:val="21"/>
        </w:rPr>
        <w:t>510-213-2921</w:t>
      </w:r>
      <w:r w:rsidR="002C4D32">
        <w:rPr>
          <w:rFonts w:ascii="Calibri" w:hAnsi="Calibri" w:cs="Times New Roman"/>
          <w:sz w:val="21"/>
          <w:szCs w:val="21"/>
        </w:rPr>
        <w:t xml:space="preserve">   |   </w:t>
      </w:r>
      <w:r w:rsidRPr="002C4D32">
        <w:rPr>
          <w:rFonts w:ascii="Calibri" w:hAnsi="Calibri" w:cs="Arial"/>
          <w:color w:val="000000"/>
          <w:sz w:val="21"/>
          <w:szCs w:val="21"/>
        </w:rPr>
        <w:t>rachelalong@gmail.com</w:t>
      </w:r>
    </w:p>
    <w:p w14:paraId="75F97C6E" w14:textId="77777777" w:rsidR="00A01291" w:rsidRPr="002C4D32" w:rsidRDefault="00A01291" w:rsidP="0095226D">
      <w:pPr>
        <w:pBdr>
          <w:top w:val="single" w:sz="12" w:space="8" w:color="auto"/>
        </w:pBdr>
        <w:spacing w:before="120"/>
        <w:jc w:val="center"/>
        <w:rPr>
          <w:rFonts w:ascii="Calibri" w:hAnsi="Calibri" w:cs="Calibri"/>
          <w:b/>
          <w:sz w:val="26"/>
          <w:szCs w:val="26"/>
        </w:rPr>
      </w:pPr>
      <w:r w:rsidRPr="002C4D32">
        <w:rPr>
          <w:rFonts w:ascii="Calibri" w:hAnsi="Calibri" w:cs="Calibri"/>
          <w:b/>
          <w:sz w:val="26"/>
          <w:szCs w:val="26"/>
        </w:rPr>
        <w:t>Non-Profit Operations Executive</w:t>
      </w:r>
    </w:p>
    <w:p w14:paraId="7F2782EA" w14:textId="77777777" w:rsidR="00A01291" w:rsidRPr="002C4D32" w:rsidRDefault="00A01291" w:rsidP="0095226D">
      <w:pPr>
        <w:pBdr>
          <w:bottom w:val="single" w:sz="12" w:space="8" w:color="auto"/>
        </w:pBdr>
        <w:spacing w:after="120"/>
        <w:jc w:val="center"/>
        <w:rPr>
          <w:rFonts w:ascii="Calibri" w:hAnsi="Calibri" w:cs="Calibri"/>
          <w:i/>
          <w:sz w:val="21"/>
          <w:szCs w:val="21"/>
        </w:rPr>
      </w:pPr>
      <w:r w:rsidRPr="002C4D32">
        <w:rPr>
          <w:rFonts w:ascii="Calibri" w:hAnsi="Calibri" w:cs="Calibri"/>
          <w:i/>
          <w:sz w:val="21"/>
          <w:szCs w:val="21"/>
        </w:rPr>
        <w:t>20 years using operations to change the world</w:t>
      </w:r>
    </w:p>
    <w:p w14:paraId="29D64E0F" w14:textId="77777777" w:rsidR="00AF441A" w:rsidRPr="002C4D32" w:rsidRDefault="002C4D32" w:rsidP="0095226D">
      <w:pPr>
        <w:jc w:val="both"/>
        <w:rPr>
          <w:rFonts w:ascii="Calibri" w:hAnsi="Calibri" w:cs="Calibri"/>
          <w:sz w:val="21"/>
          <w:szCs w:val="21"/>
        </w:rPr>
      </w:pPr>
      <w:r w:rsidRPr="002C4D32">
        <w:rPr>
          <w:rFonts w:ascii="Calibri" w:hAnsi="Calibri" w:cs="Calibri"/>
          <w:sz w:val="21"/>
          <w:szCs w:val="21"/>
        </w:rPr>
        <w:t>Seasoned o</w:t>
      </w:r>
      <w:r w:rsidR="00A01291" w:rsidRPr="002C4D32">
        <w:rPr>
          <w:rFonts w:ascii="Calibri" w:hAnsi="Calibri" w:cs="Calibri"/>
          <w:sz w:val="21"/>
          <w:szCs w:val="21"/>
        </w:rPr>
        <w:t xml:space="preserve">perations expert with </w:t>
      </w:r>
      <w:r w:rsidRPr="002C4D32">
        <w:rPr>
          <w:rFonts w:ascii="Calibri" w:hAnsi="Calibri" w:cs="Calibri"/>
          <w:sz w:val="21"/>
          <w:szCs w:val="21"/>
        </w:rPr>
        <w:t>experience</w:t>
      </w:r>
      <w:r w:rsidR="00A01291" w:rsidRPr="002C4D32">
        <w:rPr>
          <w:rFonts w:ascii="Calibri" w:hAnsi="Calibri" w:cs="Calibri"/>
          <w:sz w:val="21"/>
          <w:szCs w:val="21"/>
        </w:rPr>
        <w:t xml:space="preserve"> leading non-profit organizations</w:t>
      </w:r>
      <w:r w:rsidR="00AF441A" w:rsidRPr="002C4D32">
        <w:rPr>
          <w:rFonts w:ascii="Calibri" w:hAnsi="Calibri" w:cs="Calibri"/>
          <w:sz w:val="21"/>
          <w:szCs w:val="21"/>
        </w:rPr>
        <w:t xml:space="preserve"> at all levels</w:t>
      </w:r>
      <w:r w:rsidR="00A01291" w:rsidRPr="002C4D32">
        <w:rPr>
          <w:rFonts w:ascii="Calibri" w:hAnsi="Calibri" w:cs="Calibri"/>
          <w:sz w:val="21"/>
          <w:szCs w:val="21"/>
        </w:rPr>
        <w:t xml:space="preserve">. </w:t>
      </w:r>
      <w:r w:rsidR="00AF441A" w:rsidRPr="002C4D32">
        <w:rPr>
          <w:rFonts w:ascii="Calibri" w:hAnsi="Calibri" w:cs="Calibri"/>
          <w:sz w:val="21"/>
          <w:szCs w:val="21"/>
        </w:rPr>
        <w:t xml:space="preserve">Track record of success in creating and optimizing systems for durable </w:t>
      </w:r>
      <w:r w:rsidRPr="002C4D32">
        <w:rPr>
          <w:rFonts w:ascii="Calibri" w:hAnsi="Calibri" w:cs="Calibri"/>
          <w:sz w:val="21"/>
          <w:szCs w:val="21"/>
        </w:rPr>
        <w:t xml:space="preserve">non-profit </w:t>
      </w:r>
      <w:r w:rsidR="00AF441A" w:rsidRPr="002C4D32">
        <w:rPr>
          <w:rFonts w:ascii="Calibri" w:hAnsi="Calibri" w:cs="Calibri"/>
          <w:sz w:val="21"/>
          <w:szCs w:val="21"/>
        </w:rPr>
        <w:t xml:space="preserve">operations. Deep experience managing staff, volunteers, and partners, </w:t>
      </w:r>
      <w:r w:rsidRPr="002C4D32">
        <w:rPr>
          <w:rFonts w:ascii="Calibri" w:hAnsi="Calibri" w:cs="Calibri"/>
          <w:sz w:val="21"/>
          <w:szCs w:val="21"/>
        </w:rPr>
        <w:t>and</w:t>
      </w:r>
      <w:r w:rsidR="00AF441A" w:rsidRPr="002C4D32">
        <w:rPr>
          <w:rFonts w:ascii="Calibri" w:hAnsi="Calibri" w:cs="Calibri"/>
          <w:sz w:val="21"/>
          <w:szCs w:val="21"/>
        </w:rPr>
        <w:t xml:space="preserve"> all of the HR complexity that entails. Passion for </w:t>
      </w:r>
      <w:r w:rsidRPr="002C4D32">
        <w:rPr>
          <w:rFonts w:ascii="Calibri" w:hAnsi="Calibri" w:cs="Calibri"/>
          <w:sz w:val="21"/>
          <w:szCs w:val="21"/>
        </w:rPr>
        <w:t>delivering</w:t>
      </w:r>
      <w:r w:rsidR="00AF441A" w:rsidRPr="002C4D32">
        <w:rPr>
          <w:rFonts w:ascii="Calibri" w:hAnsi="Calibri" w:cs="Calibri"/>
          <w:sz w:val="21"/>
          <w:szCs w:val="21"/>
        </w:rPr>
        <w:t xml:space="preserve"> visible, positive impact in the community. </w:t>
      </w:r>
      <w:r w:rsidRPr="002C4D32">
        <w:rPr>
          <w:rFonts w:ascii="Calibri" w:hAnsi="Calibri" w:cs="Calibri"/>
          <w:sz w:val="21"/>
          <w:szCs w:val="21"/>
        </w:rPr>
        <w:t xml:space="preserve">Strong </w:t>
      </w:r>
      <w:r w:rsidR="00032BA3">
        <w:rPr>
          <w:rFonts w:ascii="Calibri" w:hAnsi="Calibri" w:cs="Calibri"/>
          <w:sz w:val="21"/>
          <w:szCs w:val="21"/>
        </w:rPr>
        <w:t>desire</w:t>
      </w:r>
      <w:r w:rsidR="00AF441A" w:rsidRPr="002C4D32">
        <w:rPr>
          <w:rFonts w:ascii="Calibri" w:hAnsi="Calibri" w:cs="Calibri"/>
          <w:sz w:val="21"/>
          <w:szCs w:val="21"/>
        </w:rPr>
        <w:t xml:space="preserve"> to work with people who show up every day </w:t>
      </w:r>
      <w:r w:rsidR="005D2BF9">
        <w:rPr>
          <w:rFonts w:ascii="Calibri" w:hAnsi="Calibri" w:cs="Calibri"/>
          <w:sz w:val="21"/>
          <w:szCs w:val="21"/>
        </w:rPr>
        <w:t>committed to changing</w:t>
      </w:r>
      <w:r w:rsidR="00AF441A" w:rsidRPr="002C4D32">
        <w:rPr>
          <w:rFonts w:ascii="Calibri" w:hAnsi="Calibri" w:cs="Calibri"/>
          <w:sz w:val="21"/>
          <w:szCs w:val="21"/>
        </w:rPr>
        <w:t xml:space="preserve"> the world.</w:t>
      </w:r>
    </w:p>
    <w:p w14:paraId="1D7D6374" w14:textId="77777777" w:rsidR="00AF441A" w:rsidRPr="002C4D32" w:rsidRDefault="00AF441A" w:rsidP="0095226D">
      <w:pPr>
        <w:spacing w:before="60" w:after="60"/>
        <w:jc w:val="center"/>
        <w:rPr>
          <w:rFonts w:ascii="Calibri" w:hAnsi="Calibri" w:cs="Calibri"/>
          <w:b/>
          <w:sz w:val="21"/>
          <w:szCs w:val="21"/>
        </w:rPr>
      </w:pPr>
      <w:r w:rsidRPr="002C4D32">
        <w:rPr>
          <w:rFonts w:ascii="Calibri" w:hAnsi="Calibri" w:cs="Calibri"/>
          <w:b/>
          <w:sz w:val="21"/>
          <w:szCs w:val="21"/>
        </w:rPr>
        <w:t>Key Skills:</w:t>
      </w:r>
    </w:p>
    <w:tbl>
      <w:tblPr>
        <w:tblW w:w="8144" w:type="dxa"/>
        <w:jc w:val="center"/>
        <w:tblLook w:val="01E0" w:firstRow="1" w:lastRow="1" w:firstColumn="1" w:lastColumn="1" w:noHBand="0" w:noVBand="0"/>
      </w:tblPr>
      <w:tblGrid>
        <w:gridCol w:w="4072"/>
        <w:gridCol w:w="4072"/>
      </w:tblGrid>
      <w:tr w:rsidR="00AF441A" w:rsidRPr="002C4D32" w14:paraId="6AF73E80" w14:textId="77777777" w:rsidTr="00AF441A">
        <w:trPr>
          <w:trHeight w:val="982"/>
          <w:jc w:val="center"/>
        </w:trPr>
        <w:tc>
          <w:tcPr>
            <w:tcW w:w="4072" w:type="dxa"/>
          </w:tcPr>
          <w:p w14:paraId="6E5D0FFC" w14:textId="77777777" w:rsidR="00AF441A" w:rsidRPr="002C4D32" w:rsidRDefault="00E0081F" w:rsidP="0095226D">
            <w:pPr>
              <w:numPr>
                <w:ilvl w:val="1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Non-profit</w:t>
            </w:r>
            <w:r w:rsidR="00AF441A" w:rsidRPr="002C4D32">
              <w:rPr>
                <w:rFonts w:ascii="Calibri" w:hAnsi="Calibri" w:cs="Calibri"/>
                <w:sz w:val="21"/>
                <w:szCs w:val="21"/>
              </w:rPr>
              <w:t xml:space="preserve"> operations management</w:t>
            </w:r>
          </w:p>
          <w:p w14:paraId="033B3541" w14:textId="77777777" w:rsidR="00AF441A" w:rsidRPr="002C4D32" w:rsidRDefault="00E0081F" w:rsidP="0095226D">
            <w:pPr>
              <w:numPr>
                <w:ilvl w:val="1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Strategic planning and i</w:t>
            </w:r>
            <w:r w:rsidR="00AF441A" w:rsidRPr="002C4D32">
              <w:rPr>
                <w:rFonts w:ascii="Calibri" w:hAnsi="Calibri" w:cs="Calibri"/>
                <w:sz w:val="21"/>
                <w:szCs w:val="21"/>
              </w:rPr>
              <w:t>mplementation</w:t>
            </w:r>
          </w:p>
          <w:p w14:paraId="1176B816" w14:textId="77777777" w:rsidR="00AF441A" w:rsidRPr="002C4D32" w:rsidRDefault="00AF441A" w:rsidP="0095226D">
            <w:pPr>
              <w:numPr>
                <w:ilvl w:val="1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 w:rsidRPr="002C4D32">
              <w:rPr>
                <w:rFonts w:ascii="Calibri" w:hAnsi="Calibri" w:cs="Calibri"/>
                <w:sz w:val="21"/>
                <w:szCs w:val="21"/>
              </w:rPr>
              <w:t>Financial planning and administration</w:t>
            </w:r>
          </w:p>
        </w:tc>
        <w:tc>
          <w:tcPr>
            <w:tcW w:w="4072" w:type="dxa"/>
          </w:tcPr>
          <w:p w14:paraId="1280E3B0" w14:textId="0D2BA3F4" w:rsidR="00AF441A" w:rsidRPr="002C4D32" w:rsidRDefault="00DA5CEE" w:rsidP="0095226D">
            <w:pPr>
              <w:numPr>
                <w:ilvl w:val="1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Cross-functional leadership</w:t>
            </w:r>
          </w:p>
          <w:p w14:paraId="75AB8A2F" w14:textId="79CB26FF" w:rsidR="00AF441A" w:rsidRPr="002C4D32" w:rsidRDefault="00DA5CEE" w:rsidP="0095226D">
            <w:pPr>
              <w:numPr>
                <w:ilvl w:val="1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Risk</w:t>
            </w:r>
            <w:bookmarkStart w:id="0" w:name="_GoBack"/>
            <w:bookmarkEnd w:id="0"/>
            <w:r w:rsidR="00AF441A" w:rsidRPr="002C4D32">
              <w:rPr>
                <w:rFonts w:ascii="Calibri" w:hAnsi="Calibri" w:cs="Calibri"/>
                <w:sz w:val="21"/>
                <w:szCs w:val="21"/>
              </w:rPr>
              <w:t xml:space="preserve"> management</w:t>
            </w:r>
          </w:p>
          <w:p w14:paraId="50E13691" w14:textId="77777777" w:rsidR="00AF441A" w:rsidRPr="002C4D32" w:rsidRDefault="00140557" w:rsidP="0095226D">
            <w:pPr>
              <w:numPr>
                <w:ilvl w:val="1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 w:rsidRPr="002C4D32">
              <w:rPr>
                <w:rFonts w:ascii="Calibri" w:hAnsi="Calibri" w:cs="Calibri"/>
                <w:sz w:val="21"/>
                <w:szCs w:val="21"/>
              </w:rPr>
              <w:t>Staff planning and management</w:t>
            </w:r>
          </w:p>
        </w:tc>
      </w:tr>
    </w:tbl>
    <w:p w14:paraId="2A25AEEF" w14:textId="77777777" w:rsidR="00140557" w:rsidRPr="002C4D32" w:rsidRDefault="00140557" w:rsidP="00E0081F">
      <w:pPr>
        <w:pBdr>
          <w:bottom w:val="single" w:sz="8" w:space="4" w:color="auto"/>
        </w:pBdr>
        <w:spacing w:before="240" w:after="120"/>
        <w:rPr>
          <w:rFonts w:ascii="Calibri" w:hAnsi="Calibri" w:cs="Calibri"/>
          <w:b/>
          <w:sz w:val="26"/>
          <w:szCs w:val="26"/>
        </w:rPr>
      </w:pPr>
      <w:r w:rsidRPr="002C4D32">
        <w:rPr>
          <w:rFonts w:ascii="Calibri" w:hAnsi="Calibri" w:cs="Calibri"/>
          <w:b/>
          <w:sz w:val="26"/>
          <w:szCs w:val="26"/>
        </w:rPr>
        <w:t>Professional Experience</w:t>
      </w:r>
    </w:p>
    <w:p w14:paraId="02B4D92D" w14:textId="77777777" w:rsidR="00140557" w:rsidRPr="005D2BF9" w:rsidRDefault="00140557" w:rsidP="005D2BF9">
      <w:pPr>
        <w:tabs>
          <w:tab w:val="right" w:pos="10080"/>
        </w:tabs>
        <w:spacing w:before="60" w:after="60"/>
        <w:rPr>
          <w:rFonts w:ascii="Calibri" w:hAnsi="Calibri" w:cs="Calibri"/>
          <w:b/>
          <w:color w:val="000000"/>
          <w:sz w:val="21"/>
          <w:szCs w:val="21"/>
        </w:rPr>
      </w:pPr>
      <w:r w:rsidRPr="002C4D32">
        <w:rPr>
          <w:rFonts w:ascii="Calibri" w:hAnsi="Calibri" w:cs="Calibri"/>
          <w:b/>
          <w:sz w:val="21"/>
          <w:szCs w:val="21"/>
        </w:rPr>
        <w:t>Operations Consultant</w:t>
      </w:r>
      <w:r w:rsidR="005D2BF9">
        <w:rPr>
          <w:rFonts w:ascii="Calibri" w:hAnsi="Calibri" w:cs="Calibri"/>
          <w:bCs/>
          <w:sz w:val="21"/>
          <w:szCs w:val="21"/>
        </w:rPr>
        <w:t>,</w:t>
      </w:r>
      <w:r w:rsidR="005D2BF9" w:rsidRPr="005D2BF9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="005D2BF9" w:rsidRPr="00E0081F">
        <w:rPr>
          <w:rFonts w:ascii="Calibri" w:hAnsi="Calibri" w:cs="Calibri"/>
          <w:i/>
          <w:color w:val="000000"/>
          <w:sz w:val="21"/>
          <w:szCs w:val="21"/>
        </w:rPr>
        <w:t>Berkeley Playhouse</w:t>
      </w:r>
      <w:r w:rsidR="005D2BF9" w:rsidRPr="005D2BF9">
        <w:rPr>
          <w:rFonts w:ascii="Calibri" w:hAnsi="Calibri" w:cs="Calibri"/>
          <w:color w:val="000000"/>
          <w:sz w:val="21"/>
          <w:szCs w:val="21"/>
        </w:rPr>
        <w:t>, Berkeley, CA</w:t>
      </w:r>
      <w:r w:rsidR="005D2BF9">
        <w:rPr>
          <w:rFonts w:ascii="Calibri" w:hAnsi="Calibri" w:cs="Calibri"/>
          <w:bCs/>
          <w:sz w:val="21"/>
          <w:szCs w:val="21"/>
        </w:rPr>
        <w:tab/>
      </w:r>
      <w:r w:rsidRPr="002C4D32">
        <w:rPr>
          <w:rFonts w:ascii="Calibri" w:hAnsi="Calibri" w:cs="Calibri"/>
          <w:sz w:val="21"/>
          <w:szCs w:val="21"/>
        </w:rPr>
        <w:t>2019 – Present</w:t>
      </w:r>
    </w:p>
    <w:p w14:paraId="6EFC385C" w14:textId="37C34583" w:rsidR="00140557" w:rsidRPr="002C4D32" w:rsidRDefault="00140557" w:rsidP="005D2BF9">
      <w:pPr>
        <w:tabs>
          <w:tab w:val="right" w:pos="9360"/>
        </w:tabs>
        <w:jc w:val="both"/>
        <w:rPr>
          <w:rFonts w:ascii="Calibri" w:hAnsi="Calibri" w:cs="Calibri"/>
          <w:sz w:val="21"/>
          <w:szCs w:val="21"/>
        </w:rPr>
      </w:pPr>
      <w:r w:rsidRPr="002C4D32">
        <w:rPr>
          <w:rFonts w:ascii="Calibri" w:hAnsi="Calibri" w:cs="Calibri"/>
          <w:sz w:val="21"/>
          <w:szCs w:val="21"/>
        </w:rPr>
        <w:t xml:space="preserve">Running special projects for regional theatre and school, including </w:t>
      </w:r>
      <w:r w:rsidR="0068736B">
        <w:rPr>
          <w:rFonts w:ascii="Calibri" w:hAnsi="Calibri" w:cs="Calibri"/>
          <w:sz w:val="21"/>
          <w:szCs w:val="21"/>
        </w:rPr>
        <w:t xml:space="preserve">operational risk-assessment, </w:t>
      </w:r>
      <w:r w:rsidRPr="002C4D32">
        <w:rPr>
          <w:rFonts w:ascii="Calibri" w:hAnsi="Calibri" w:cs="Calibri"/>
          <w:sz w:val="21"/>
          <w:szCs w:val="21"/>
        </w:rPr>
        <w:t xml:space="preserve">resource planning, special event administration, </w:t>
      </w:r>
      <w:r w:rsidR="0068736B">
        <w:rPr>
          <w:rFonts w:ascii="Calibri" w:hAnsi="Calibri" w:cs="Calibri"/>
          <w:sz w:val="21"/>
          <w:szCs w:val="21"/>
        </w:rPr>
        <w:t xml:space="preserve">and </w:t>
      </w:r>
      <w:r w:rsidRPr="002C4D32">
        <w:rPr>
          <w:rFonts w:ascii="Calibri" w:hAnsi="Calibri" w:cs="Calibri"/>
          <w:sz w:val="21"/>
          <w:szCs w:val="21"/>
        </w:rPr>
        <w:t xml:space="preserve">staffing strategy. </w:t>
      </w:r>
    </w:p>
    <w:p w14:paraId="5D0B1749" w14:textId="77777777" w:rsidR="0095226D" w:rsidRDefault="0095226D" w:rsidP="0095226D">
      <w:pPr>
        <w:tabs>
          <w:tab w:val="right" w:pos="9666"/>
        </w:tabs>
        <w:jc w:val="both"/>
        <w:rPr>
          <w:rFonts w:ascii="Calibri" w:hAnsi="Calibri" w:cs="Calibri"/>
          <w:sz w:val="21"/>
          <w:szCs w:val="21"/>
        </w:rPr>
      </w:pPr>
    </w:p>
    <w:p w14:paraId="0D8931A6" w14:textId="77777777" w:rsidR="00140557" w:rsidRPr="005D2BF9" w:rsidRDefault="00140557" w:rsidP="005D2BF9">
      <w:pPr>
        <w:tabs>
          <w:tab w:val="right" w:pos="10080"/>
        </w:tabs>
        <w:spacing w:before="60" w:after="60"/>
        <w:rPr>
          <w:rFonts w:ascii="Calibri" w:hAnsi="Calibri" w:cs="Calibri"/>
          <w:sz w:val="21"/>
          <w:szCs w:val="21"/>
        </w:rPr>
      </w:pPr>
      <w:r w:rsidRPr="002C4D32">
        <w:rPr>
          <w:rFonts w:ascii="Calibri" w:hAnsi="Calibri" w:cs="Calibri"/>
          <w:b/>
          <w:sz w:val="21"/>
          <w:szCs w:val="21"/>
        </w:rPr>
        <w:t xml:space="preserve">Vice President of Veterinary and Canine Operations, </w:t>
      </w:r>
      <w:r w:rsidR="005D2BF9" w:rsidRPr="00E0081F">
        <w:rPr>
          <w:rFonts w:ascii="Calibri" w:hAnsi="Calibri" w:cs="Calibri"/>
          <w:i/>
          <w:sz w:val="21"/>
          <w:szCs w:val="21"/>
        </w:rPr>
        <w:t>Guide Dogs for the Blind</w:t>
      </w:r>
      <w:r w:rsidR="005D2BF9" w:rsidRPr="005D2BF9">
        <w:rPr>
          <w:rFonts w:ascii="Calibri" w:hAnsi="Calibri" w:cs="Calibri"/>
          <w:sz w:val="21"/>
          <w:szCs w:val="21"/>
        </w:rPr>
        <w:t>, San Rafael, CA</w:t>
      </w:r>
      <w:r w:rsidR="005D2BF9" w:rsidRPr="005D2BF9">
        <w:rPr>
          <w:rFonts w:ascii="Calibri" w:hAnsi="Calibri" w:cs="Calibri"/>
          <w:sz w:val="21"/>
          <w:szCs w:val="21"/>
        </w:rPr>
        <w:tab/>
      </w:r>
      <w:r w:rsidRPr="005D2BF9">
        <w:rPr>
          <w:rFonts w:ascii="Calibri" w:hAnsi="Calibri" w:cs="Calibri"/>
          <w:sz w:val="21"/>
          <w:szCs w:val="21"/>
        </w:rPr>
        <w:t>2015 - 2019</w:t>
      </w:r>
    </w:p>
    <w:p w14:paraId="634276E2" w14:textId="77777777" w:rsidR="00032BA3" w:rsidRPr="002C4D32" w:rsidRDefault="00032BA3" w:rsidP="005D2BF9">
      <w:pPr>
        <w:tabs>
          <w:tab w:val="right" w:pos="936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Oversaw all aspects of animal welfare for 75 year-old organization, including </w:t>
      </w:r>
      <w:r w:rsidRPr="002C4D32">
        <w:rPr>
          <w:rFonts w:ascii="Calibri" w:hAnsi="Calibri" w:cs="Calibri"/>
          <w:sz w:val="21"/>
          <w:szCs w:val="21"/>
        </w:rPr>
        <w:t>staff of 50+, two veterinary clinics, kennel operations, and a client services call center serving 2,500 clients per year</w:t>
      </w:r>
      <w:r>
        <w:rPr>
          <w:rFonts w:ascii="Calibri" w:hAnsi="Calibri" w:cs="Calibri"/>
          <w:sz w:val="21"/>
          <w:szCs w:val="21"/>
        </w:rPr>
        <w:t xml:space="preserve">. </w:t>
      </w:r>
      <w:r w:rsidR="002C4D32" w:rsidRPr="002C4D32">
        <w:rPr>
          <w:rFonts w:ascii="Calibri" w:hAnsi="Calibri" w:cs="Calibri"/>
          <w:sz w:val="21"/>
          <w:szCs w:val="21"/>
        </w:rPr>
        <w:t xml:space="preserve">Executive team member </w:t>
      </w:r>
      <w:r>
        <w:rPr>
          <w:rFonts w:ascii="Calibri" w:hAnsi="Calibri" w:cs="Calibri"/>
          <w:sz w:val="21"/>
          <w:szCs w:val="21"/>
        </w:rPr>
        <w:t>responsible for collaborative development of annual strategic plan</w:t>
      </w:r>
      <w:r w:rsidR="002C4D32" w:rsidRPr="002C4D32">
        <w:rPr>
          <w:rFonts w:ascii="Calibri" w:hAnsi="Calibri" w:cs="Calibri"/>
          <w:sz w:val="21"/>
          <w:szCs w:val="21"/>
        </w:rPr>
        <w:t xml:space="preserve">. Managed $6M+ departmental budgets. Developed and implemented strategic </w:t>
      </w:r>
      <w:r>
        <w:rPr>
          <w:rFonts w:ascii="Calibri" w:hAnsi="Calibri" w:cs="Calibri"/>
          <w:sz w:val="21"/>
          <w:szCs w:val="21"/>
        </w:rPr>
        <w:t xml:space="preserve">departmental </w:t>
      </w:r>
      <w:r w:rsidR="002C4D32" w:rsidRPr="002C4D32">
        <w:rPr>
          <w:rFonts w:ascii="Calibri" w:hAnsi="Calibri" w:cs="Calibri"/>
          <w:sz w:val="21"/>
          <w:szCs w:val="21"/>
        </w:rPr>
        <w:t>initiatives. Supported cross-functional initiatives, such as the move to Salesforce, building a new puppy center, and the development of a more collaborative culture</w:t>
      </w:r>
      <w:r>
        <w:rPr>
          <w:rFonts w:ascii="Calibri" w:hAnsi="Calibri" w:cs="Calibri"/>
          <w:sz w:val="21"/>
          <w:szCs w:val="21"/>
        </w:rPr>
        <w:t>.</w:t>
      </w:r>
    </w:p>
    <w:p w14:paraId="07D7A42E" w14:textId="77777777" w:rsidR="0095226D" w:rsidRDefault="0095226D" w:rsidP="0095226D">
      <w:pPr>
        <w:tabs>
          <w:tab w:val="right" w:pos="9666"/>
        </w:tabs>
        <w:jc w:val="both"/>
        <w:rPr>
          <w:rFonts w:ascii="Calibri" w:hAnsi="Calibri" w:cs="Calibri"/>
          <w:sz w:val="21"/>
          <w:szCs w:val="21"/>
        </w:rPr>
      </w:pPr>
    </w:p>
    <w:p w14:paraId="76C237A6" w14:textId="4ECAAA84" w:rsidR="002C4D32" w:rsidRPr="005D2BF9" w:rsidRDefault="002C4D32" w:rsidP="005D2BF9">
      <w:pPr>
        <w:tabs>
          <w:tab w:val="right" w:pos="10080"/>
        </w:tabs>
        <w:spacing w:before="60" w:after="60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Director of Operations</w:t>
      </w:r>
      <w:r w:rsidRPr="005D2BF9">
        <w:rPr>
          <w:rFonts w:ascii="Calibri" w:hAnsi="Calibri" w:cs="Calibri"/>
          <w:b/>
          <w:sz w:val="21"/>
          <w:szCs w:val="21"/>
        </w:rPr>
        <w:t xml:space="preserve">, </w:t>
      </w:r>
      <w:r w:rsidR="005D2BF9" w:rsidRPr="00E0081F">
        <w:rPr>
          <w:rFonts w:ascii="Calibri" w:hAnsi="Calibri" w:cs="Calibri"/>
          <w:i/>
          <w:sz w:val="21"/>
          <w:szCs w:val="21"/>
        </w:rPr>
        <w:t>East Bay SPCA</w:t>
      </w:r>
      <w:r w:rsidR="005D2BF9" w:rsidRPr="005D2BF9">
        <w:rPr>
          <w:rFonts w:ascii="Calibri" w:hAnsi="Calibri" w:cs="Calibri"/>
          <w:sz w:val="21"/>
          <w:szCs w:val="21"/>
        </w:rPr>
        <w:t>, Oakland/Dublin, CA</w:t>
      </w:r>
      <w:r w:rsidR="005D2BF9" w:rsidRPr="005D2BF9">
        <w:rPr>
          <w:rFonts w:ascii="Calibri" w:hAnsi="Calibri" w:cs="Calibri"/>
          <w:sz w:val="21"/>
          <w:szCs w:val="21"/>
        </w:rPr>
        <w:tab/>
      </w:r>
      <w:r w:rsidR="0068736B">
        <w:rPr>
          <w:rFonts w:ascii="Calibri" w:hAnsi="Calibri" w:cs="Calibri"/>
          <w:sz w:val="21"/>
          <w:szCs w:val="21"/>
        </w:rPr>
        <w:t>1999</w:t>
      </w:r>
      <w:r w:rsidRPr="005D2BF9">
        <w:rPr>
          <w:rFonts w:ascii="Calibri" w:hAnsi="Calibri" w:cs="Calibri"/>
          <w:sz w:val="21"/>
          <w:szCs w:val="21"/>
        </w:rPr>
        <w:t xml:space="preserve"> – 2006</w:t>
      </w:r>
    </w:p>
    <w:p w14:paraId="13DDCB53" w14:textId="77777777" w:rsidR="002C4D32" w:rsidRPr="0095226D" w:rsidRDefault="0095226D" w:rsidP="0095226D">
      <w:pPr>
        <w:tabs>
          <w:tab w:val="right" w:pos="936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Began as a volunteer coordinator, but ultimately o</w:t>
      </w:r>
      <w:r w:rsidRPr="0095226D">
        <w:rPr>
          <w:rFonts w:ascii="Calibri" w:hAnsi="Calibri" w:cs="Calibri"/>
          <w:sz w:val="21"/>
          <w:szCs w:val="21"/>
        </w:rPr>
        <w:t>versaw operations of two animal shelters, two spay neuter clinics, a veterinary clinic, IT, facilities, and a staff of 50</w:t>
      </w:r>
      <w:r>
        <w:rPr>
          <w:rFonts w:ascii="Calibri" w:hAnsi="Calibri" w:cs="Calibri"/>
          <w:sz w:val="21"/>
          <w:szCs w:val="21"/>
        </w:rPr>
        <w:t xml:space="preserve">. Established and grew deep partnerships with local recue groups to reduce euthanasia. </w:t>
      </w:r>
      <w:r w:rsidRPr="0095226D">
        <w:rPr>
          <w:rFonts w:ascii="Calibri" w:hAnsi="Calibri" w:cs="Calibri"/>
          <w:sz w:val="21"/>
          <w:szCs w:val="21"/>
        </w:rPr>
        <w:t xml:space="preserve">Created programs such as East Bay Pit Fix, Feral Fix, Paws to Consider, a public dog training program and Pit Bull Hall, many of which </w:t>
      </w:r>
      <w:r>
        <w:rPr>
          <w:rFonts w:ascii="Calibri" w:hAnsi="Calibri" w:cs="Calibri"/>
          <w:sz w:val="21"/>
          <w:szCs w:val="21"/>
        </w:rPr>
        <w:t>continue to save animal lives</w:t>
      </w:r>
      <w:r w:rsidRPr="0095226D">
        <w:rPr>
          <w:rFonts w:ascii="Calibri" w:hAnsi="Calibri" w:cs="Calibri"/>
          <w:sz w:val="21"/>
          <w:szCs w:val="21"/>
        </w:rPr>
        <w:t xml:space="preserve"> toda</w:t>
      </w:r>
      <w:r>
        <w:rPr>
          <w:rFonts w:ascii="Calibri" w:hAnsi="Calibri" w:cs="Calibri"/>
          <w:sz w:val="21"/>
          <w:szCs w:val="21"/>
        </w:rPr>
        <w:t xml:space="preserve">y. </w:t>
      </w:r>
    </w:p>
    <w:p w14:paraId="3ECDF7E8" w14:textId="77777777" w:rsidR="005D2BF9" w:rsidRDefault="005D2BF9" w:rsidP="0095226D">
      <w:pPr>
        <w:rPr>
          <w:rFonts w:ascii="Calibri" w:eastAsia="Times New Roman" w:hAnsi="Calibri" w:cs="Times New Roman"/>
          <w:sz w:val="21"/>
          <w:szCs w:val="21"/>
        </w:rPr>
      </w:pPr>
    </w:p>
    <w:p w14:paraId="7EAC676E" w14:textId="77777777" w:rsidR="0095226D" w:rsidRPr="0095226D" w:rsidRDefault="0095226D" w:rsidP="00E0081F">
      <w:pPr>
        <w:pBdr>
          <w:bottom w:val="single" w:sz="8" w:space="4" w:color="auto"/>
        </w:pBdr>
        <w:spacing w:before="240" w:after="120"/>
        <w:rPr>
          <w:rFonts w:ascii="Calibri" w:hAnsi="Calibri" w:cs="Calibri"/>
          <w:b/>
          <w:sz w:val="26"/>
          <w:szCs w:val="26"/>
        </w:rPr>
      </w:pPr>
      <w:r w:rsidRPr="0095226D">
        <w:rPr>
          <w:rFonts w:ascii="Calibri" w:hAnsi="Calibri" w:cs="Calibri"/>
          <w:b/>
          <w:sz w:val="26"/>
          <w:szCs w:val="26"/>
        </w:rPr>
        <w:t>Education and Credentials</w:t>
      </w:r>
    </w:p>
    <w:p w14:paraId="3708D33C" w14:textId="77777777" w:rsidR="0095226D" w:rsidRPr="0068736B" w:rsidRDefault="0095226D" w:rsidP="0095226D">
      <w:pPr>
        <w:tabs>
          <w:tab w:val="right" w:pos="9360"/>
        </w:tabs>
        <w:rPr>
          <w:rFonts w:ascii="Calibri" w:hAnsi="Calibri" w:cs="Calibri"/>
          <w:i/>
          <w:sz w:val="21"/>
          <w:szCs w:val="21"/>
        </w:rPr>
      </w:pPr>
      <w:r w:rsidRPr="004D28C7">
        <w:rPr>
          <w:rFonts w:ascii="Calibri" w:hAnsi="Calibri" w:cs="Calibri"/>
          <w:b/>
          <w:color w:val="000000"/>
          <w:sz w:val="21"/>
          <w:szCs w:val="21"/>
        </w:rPr>
        <w:t>Master of Business Administration</w:t>
      </w:r>
      <w:r w:rsidR="00032BA3">
        <w:rPr>
          <w:rFonts w:ascii="Calibri" w:hAnsi="Calibri" w:cs="Calibri"/>
          <w:b/>
          <w:color w:val="000000"/>
          <w:sz w:val="21"/>
          <w:szCs w:val="21"/>
        </w:rPr>
        <w:t xml:space="preserve"> – Non-Profit Management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 | </w:t>
      </w:r>
      <w:r w:rsidRPr="00032BA3">
        <w:rPr>
          <w:rFonts w:ascii="Calibri" w:hAnsi="Calibri" w:cs="Calibri"/>
          <w:i/>
          <w:sz w:val="21"/>
          <w:szCs w:val="21"/>
        </w:rPr>
        <w:t xml:space="preserve">Haas School of </w:t>
      </w:r>
      <w:r w:rsidRPr="0068736B">
        <w:rPr>
          <w:rFonts w:ascii="Calibri" w:hAnsi="Calibri" w:cs="Calibri"/>
          <w:i/>
          <w:sz w:val="21"/>
          <w:szCs w:val="21"/>
        </w:rPr>
        <w:t>Business, UC Berkeley</w:t>
      </w:r>
    </w:p>
    <w:p w14:paraId="689C6A67" w14:textId="77777777" w:rsidR="0095226D" w:rsidRDefault="0095226D" w:rsidP="0095226D">
      <w:pPr>
        <w:tabs>
          <w:tab w:val="right" w:pos="9360"/>
        </w:tabs>
        <w:rPr>
          <w:rFonts w:ascii="Calibri" w:hAnsi="Calibri" w:cs="Calibri"/>
          <w:color w:val="0070C0"/>
          <w:sz w:val="21"/>
          <w:szCs w:val="21"/>
        </w:rPr>
      </w:pPr>
      <w:r w:rsidRPr="004D28C7">
        <w:rPr>
          <w:rFonts w:ascii="Calibri" w:hAnsi="Calibri" w:cs="Calibri"/>
          <w:b/>
          <w:color w:val="000000"/>
          <w:sz w:val="21"/>
          <w:szCs w:val="21"/>
        </w:rPr>
        <w:t>Bachelors of Arts – ​Mathematics, Economics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 | </w:t>
      </w:r>
      <w:r w:rsidRPr="0068736B">
        <w:rPr>
          <w:rFonts w:ascii="Calibri" w:hAnsi="Calibri" w:cs="Calibri"/>
          <w:i/>
          <w:sz w:val="21"/>
          <w:szCs w:val="21"/>
        </w:rPr>
        <w:t>UC Santa Cruz</w:t>
      </w:r>
    </w:p>
    <w:p w14:paraId="53AAE7CE" w14:textId="77777777" w:rsidR="005D2BF9" w:rsidRDefault="005D2BF9" w:rsidP="0095226D">
      <w:pPr>
        <w:pBdr>
          <w:bottom w:val="single" w:sz="8" w:space="4" w:color="auto"/>
        </w:pBdr>
        <w:rPr>
          <w:rFonts w:ascii="Calibri" w:hAnsi="Calibri" w:cs="Calibri"/>
          <w:b/>
          <w:sz w:val="28"/>
        </w:rPr>
      </w:pPr>
    </w:p>
    <w:p w14:paraId="5E8BA360" w14:textId="77777777" w:rsidR="0095226D" w:rsidRPr="0095226D" w:rsidRDefault="0095226D" w:rsidP="00E0081F">
      <w:pPr>
        <w:pBdr>
          <w:bottom w:val="single" w:sz="8" w:space="4" w:color="auto"/>
        </w:pBdr>
        <w:spacing w:before="240" w:after="120"/>
        <w:rPr>
          <w:rFonts w:ascii="Calibri" w:hAnsi="Calibri" w:cs="Calibri"/>
          <w:b/>
          <w:sz w:val="26"/>
          <w:szCs w:val="26"/>
        </w:rPr>
      </w:pPr>
      <w:r w:rsidRPr="0095226D">
        <w:rPr>
          <w:rFonts w:ascii="Calibri" w:hAnsi="Calibri" w:cs="Calibri"/>
          <w:b/>
          <w:sz w:val="26"/>
          <w:szCs w:val="26"/>
        </w:rPr>
        <w:t>Volunteer Experience</w:t>
      </w:r>
    </w:p>
    <w:p w14:paraId="2E07760A" w14:textId="77777777" w:rsidR="0095226D" w:rsidRPr="004D28C7" w:rsidRDefault="0095226D" w:rsidP="005D2BF9">
      <w:pPr>
        <w:tabs>
          <w:tab w:val="right" w:pos="9360"/>
        </w:tabs>
        <w:spacing w:after="40"/>
        <w:rPr>
          <w:rFonts w:ascii="Calibri" w:hAnsi="Calibri" w:cs="Calibri"/>
          <w:sz w:val="21"/>
          <w:szCs w:val="21"/>
        </w:rPr>
      </w:pPr>
      <w:r w:rsidRPr="004D28C7">
        <w:rPr>
          <w:rFonts w:ascii="Calibri" w:hAnsi="Calibri" w:cs="Calibri"/>
          <w:b/>
          <w:sz w:val="21"/>
          <w:szCs w:val="21"/>
        </w:rPr>
        <w:t>Treasurer, New Member Coordinator, Meet Official</w:t>
      </w:r>
      <w:r w:rsidRPr="004D28C7">
        <w:rPr>
          <w:rFonts w:ascii="Calibri" w:hAnsi="Calibri" w:cs="Calibri"/>
          <w:sz w:val="21"/>
          <w:szCs w:val="21"/>
        </w:rPr>
        <w:t xml:space="preserve"> – </w:t>
      </w:r>
      <w:r w:rsidRPr="00032BA3">
        <w:rPr>
          <w:rFonts w:ascii="Calibri" w:hAnsi="Calibri" w:cs="Calibri"/>
          <w:i/>
          <w:sz w:val="21"/>
          <w:szCs w:val="21"/>
        </w:rPr>
        <w:t>Piedmont Swim Team</w:t>
      </w:r>
      <w:r w:rsidRPr="004D28C7">
        <w:rPr>
          <w:rFonts w:ascii="Calibri" w:hAnsi="Calibri" w:cs="Calibri"/>
          <w:sz w:val="21"/>
          <w:szCs w:val="21"/>
        </w:rPr>
        <w:t>, Piedmont, CA</w:t>
      </w:r>
      <w:r>
        <w:rPr>
          <w:rFonts w:ascii="Calibri" w:hAnsi="Calibri" w:cs="Calibri"/>
          <w:sz w:val="21"/>
          <w:szCs w:val="21"/>
        </w:rPr>
        <w:t>, 2012-Present</w:t>
      </w:r>
    </w:p>
    <w:p w14:paraId="6F482124" w14:textId="77777777" w:rsidR="0095226D" w:rsidRPr="004D28C7" w:rsidRDefault="0095226D" w:rsidP="005D2BF9">
      <w:pPr>
        <w:tabs>
          <w:tab w:val="right" w:pos="9360"/>
        </w:tabs>
        <w:spacing w:after="40"/>
        <w:rPr>
          <w:rFonts w:ascii="Calibri" w:hAnsi="Calibri" w:cs="Calibri"/>
          <w:sz w:val="21"/>
          <w:szCs w:val="21"/>
        </w:rPr>
      </w:pPr>
      <w:r w:rsidRPr="004D28C7">
        <w:rPr>
          <w:rFonts w:ascii="Calibri" w:hAnsi="Calibri" w:cs="Calibri"/>
          <w:b/>
          <w:sz w:val="21"/>
          <w:szCs w:val="21"/>
        </w:rPr>
        <w:t xml:space="preserve">After-School Enrichment Coordinator </w:t>
      </w:r>
      <w:r w:rsidRPr="004D28C7">
        <w:rPr>
          <w:rFonts w:ascii="Calibri" w:hAnsi="Calibri" w:cs="Calibri"/>
          <w:sz w:val="21"/>
          <w:szCs w:val="21"/>
        </w:rPr>
        <w:t xml:space="preserve">– </w:t>
      </w:r>
      <w:r w:rsidRPr="00032BA3">
        <w:rPr>
          <w:rFonts w:ascii="Calibri" w:hAnsi="Calibri" w:cs="Calibri"/>
          <w:i/>
          <w:sz w:val="21"/>
          <w:szCs w:val="21"/>
        </w:rPr>
        <w:t>Wildwood Elementary</w:t>
      </w:r>
      <w:r w:rsidRPr="004D28C7">
        <w:rPr>
          <w:rFonts w:ascii="Calibri" w:hAnsi="Calibri" w:cs="Calibri"/>
          <w:sz w:val="21"/>
          <w:szCs w:val="21"/>
        </w:rPr>
        <w:t>, Piedmont, CA</w:t>
      </w:r>
      <w:r>
        <w:rPr>
          <w:rFonts w:ascii="Calibri" w:hAnsi="Calibri" w:cs="Calibri"/>
          <w:sz w:val="21"/>
          <w:szCs w:val="21"/>
        </w:rPr>
        <w:t>, 2012-2015</w:t>
      </w:r>
    </w:p>
    <w:p w14:paraId="3D2C552B" w14:textId="77777777" w:rsidR="0095226D" w:rsidRPr="004D28C7" w:rsidRDefault="0095226D" w:rsidP="005D2BF9">
      <w:pPr>
        <w:tabs>
          <w:tab w:val="right" w:pos="9360"/>
        </w:tabs>
        <w:spacing w:after="40"/>
        <w:rPr>
          <w:rFonts w:ascii="Calibri" w:hAnsi="Calibri" w:cs="Calibri"/>
          <w:sz w:val="21"/>
          <w:szCs w:val="21"/>
        </w:rPr>
      </w:pPr>
      <w:r w:rsidRPr="004D28C7">
        <w:rPr>
          <w:rFonts w:ascii="Calibri" w:hAnsi="Calibri" w:cs="Calibri"/>
          <w:b/>
          <w:sz w:val="21"/>
          <w:szCs w:val="21"/>
        </w:rPr>
        <w:t xml:space="preserve">Veterinary Technician </w:t>
      </w:r>
      <w:r w:rsidRPr="004D28C7">
        <w:rPr>
          <w:rFonts w:ascii="Calibri" w:hAnsi="Calibri" w:cs="Calibri"/>
          <w:sz w:val="21"/>
          <w:szCs w:val="21"/>
        </w:rPr>
        <w:t xml:space="preserve">– </w:t>
      </w:r>
      <w:r w:rsidRPr="00032BA3">
        <w:rPr>
          <w:rFonts w:ascii="Calibri" w:hAnsi="Calibri" w:cs="Calibri"/>
          <w:i/>
          <w:sz w:val="21"/>
          <w:szCs w:val="21"/>
        </w:rPr>
        <w:t>Fix our Ferals</w:t>
      </w:r>
      <w:r w:rsidRPr="004D28C7">
        <w:rPr>
          <w:rFonts w:ascii="Calibri" w:hAnsi="Calibri" w:cs="Calibri"/>
          <w:sz w:val="21"/>
          <w:szCs w:val="21"/>
        </w:rPr>
        <w:t xml:space="preserve"> (Non Profit)</w:t>
      </w:r>
      <w:r w:rsidR="00032BA3">
        <w:rPr>
          <w:rFonts w:ascii="Calibri" w:hAnsi="Calibri" w:cs="Calibri"/>
          <w:sz w:val="21"/>
          <w:szCs w:val="21"/>
        </w:rPr>
        <w:t>,</w:t>
      </w:r>
      <w:r w:rsidRPr="004D28C7">
        <w:rPr>
          <w:rFonts w:ascii="Calibri" w:hAnsi="Calibri" w:cs="Calibri"/>
          <w:sz w:val="21"/>
          <w:szCs w:val="21"/>
        </w:rPr>
        <w:t xml:space="preserve"> Richmond, CA</w:t>
      </w:r>
      <w:r>
        <w:rPr>
          <w:rFonts w:ascii="Calibri" w:hAnsi="Calibri" w:cs="Calibri"/>
          <w:sz w:val="21"/>
          <w:szCs w:val="21"/>
        </w:rPr>
        <w:t xml:space="preserve">, </w:t>
      </w:r>
      <w:r w:rsidRPr="002C4D32">
        <w:rPr>
          <w:rFonts w:ascii="Calibri" w:hAnsi="Calibri" w:cs="Arial"/>
          <w:color w:val="000000"/>
          <w:sz w:val="21"/>
          <w:szCs w:val="21"/>
        </w:rPr>
        <w:t>2012-2015</w:t>
      </w:r>
    </w:p>
    <w:p w14:paraId="68CC2C75" w14:textId="77777777" w:rsidR="0095226D" w:rsidRPr="004D28C7" w:rsidRDefault="0095226D" w:rsidP="005D2BF9">
      <w:pPr>
        <w:tabs>
          <w:tab w:val="right" w:pos="9360"/>
        </w:tabs>
        <w:spacing w:after="40"/>
        <w:rPr>
          <w:rFonts w:ascii="Calibri" w:hAnsi="Calibri" w:cs="Calibri"/>
          <w:sz w:val="21"/>
          <w:szCs w:val="21"/>
        </w:rPr>
      </w:pPr>
      <w:r w:rsidRPr="004D28C7">
        <w:rPr>
          <w:rFonts w:ascii="Calibri" w:hAnsi="Calibri" w:cs="Calibri"/>
          <w:b/>
          <w:sz w:val="21"/>
          <w:szCs w:val="21"/>
        </w:rPr>
        <w:t xml:space="preserve">President of the Board </w:t>
      </w:r>
      <w:r w:rsidRPr="004D28C7">
        <w:rPr>
          <w:rFonts w:ascii="Calibri" w:hAnsi="Calibri" w:cs="Calibri"/>
          <w:sz w:val="21"/>
          <w:szCs w:val="21"/>
        </w:rPr>
        <w:t xml:space="preserve">– </w:t>
      </w:r>
      <w:r w:rsidRPr="00032BA3">
        <w:rPr>
          <w:rFonts w:ascii="Calibri" w:hAnsi="Calibri" w:cs="Calibri"/>
          <w:i/>
          <w:sz w:val="21"/>
          <w:szCs w:val="21"/>
        </w:rPr>
        <w:t>Linda Beach Preschool</w:t>
      </w:r>
      <w:r w:rsidRPr="004D28C7">
        <w:rPr>
          <w:rFonts w:ascii="Calibri" w:hAnsi="Calibri" w:cs="Calibri"/>
          <w:sz w:val="21"/>
          <w:szCs w:val="21"/>
        </w:rPr>
        <w:t>, Piedmont, CA</w:t>
      </w:r>
      <w:r>
        <w:rPr>
          <w:rFonts w:ascii="Calibri" w:hAnsi="Calibri" w:cs="Calibri"/>
          <w:sz w:val="21"/>
          <w:szCs w:val="21"/>
        </w:rPr>
        <w:t>, 2009-2010</w:t>
      </w:r>
    </w:p>
    <w:p w14:paraId="7BD27C89" w14:textId="77777777" w:rsidR="00B256E1" w:rsidRPr="005D2BF9" w:rsidRDefault="0095226D" w:rsidP="005D2BF9">
      <w:pPr>
        <w:tabs>
          <w:tab w:val="right" w:pos="9360"/>
        </w:tabs>
        <w:spacing w:after="40"/>
        <w:rPr>
          <w:rFonts w:ascii="Calibri" w:hAnsi="Calibri" w:cs="Calibri"/>
          <w:sz w:val="21"/>
          <w:szCs w:val="21"/>
        </w:rPr>
      </w:pPr>
      <w:r w:rsidRPr="004D28C7">
        <w:rPr>
          <w:rFonts w:ascii="Calibri" w:hAnsi="Calibri" w:cs="Calibri"/>
          <w:b/>
          <w:sz w:val="21"/>
          <w:szCs w:val="21"/>
        </w:rPr>
        <w:t>Vice President</w:t>
      </w:r>
      <w:r w:rsidRPr="004D28C7">
        <w:rPr>
          <w:rFonts w:ascii="Calibri" w:hAnsi="Calibri" w:cs="Calibri"/>
          <w:sz w:val="21"/>
          <w:szCs w:val="21"/>
        </w:rPr>
        <w:t xml:space="preserve"> – </w:t>
      </w:r>
      <w:r w:rsidRPr="00032BA3">
        <w:rPr>
          <w:rFonts w:ascii="Calibri" w:hAnsi="Calibri" w:cs="Calibri"/>
          <w:i/>
          <w:sz w:val="21"/>
          <w:szCs w:val="21"/>
        </w:rPr>
        <w:t>Twins by the Bay</w:t>
      </w:r>
      <w:r w:rsidRPr="004D28C7">
        <w:rPr>
          <w:rFonts w:ascii="Calibri" w:hAnsi="Calibri" w:cs="Calibri"/>
          <w:sz w:val="21"/>
          <w:szCs w:val="21"/>
        </w:rPr>
        <w:t>, Oakland, CA</w:t>
      </w:r>
      <w:r>
        <w:rPr>
          <w:rFonts w:ascii="Calibri" w:hAnsi="Calibri" w:cs="Calibri"/>
          <w:sz w:val="21"/>
          <w:szCs w:val="21"/>
        </w:rPr>
        <w:t>, 2007-2013</w:t>
      </w:r>
    </w:p>
    <w:sectPr w:rsidR="00B256E1" w:rsidRPr="005D2BF9" w:rsidSect="005D2BF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ADA"/>
    <w:multiLevelType w:val="multilevel"/>
    <w:tmpl w:val="456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ED2"/>
    <w:multiLevelType w:val="hybridMultilevel"/>
    <w:tmpl w:val="94D427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A4117"/>
    <w:multiLevelType w:val="multilevel"/>
    <w:tmpl w:val="BBA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E1F"/>
    <w:multiLevelType w:val="multilevel"/>
    <w:tmpl w:val="C07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63609"/>
    <w:multiLevelType w:val="multilevel"/>
    <w:tmpl w:val="79DA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F6B8F"/>
    <w:multiLevelType w:val="multilevel"/>
    <w:tmpl w:val="3B5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55E4B"/>
    <w:multiLevelType w:val="multilevel"/>
    <w:tmpl w:val="7AF0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B39E4"/>
    <w:multiLevelType w:val="multilevel"/>
    <w:tmpl w:val="3D72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A3123"/>
    <w:multiLevelType w:val="multilevel"/>
    <w:tmpl w:val="6F9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633E7"/>
    <w:multiLevelType w:val="multilevel"/>
    <w:tmpl w:val="AFB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A6E77"/>
    <w:multiLevelType w:val="multilevel"/>
    <w:tmpl w:val="570A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B6"/>
    <w:rsid w:val="00032BA3"/>
    <w:rsid w:val="00140557"/>
    <w:rsid w:val="002C4D32"/>
    <w:rsid w:val="003965B6"/>
    <w:rsid w:val="0052570B"/>
    <w:rsid w:val="005D2BF9"/>
    <w:rsid w:val="0068736B"/>
    <w:rsid w:val="0095226D"/>
    <w:rsid w:val="00A01291"/>
    <w:rsid w:val="00AF441A"/>
    <w:rsid w:val="00B256E1"/>
    <w:rsid w:val="00DA5CEE"/>
    <w:rsid w:val="00E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84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5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965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5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9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445</Words>
  <Characters>2332</Characters>
  <Application>Microsoft Macintosh Word</Application>
  <DocSecurity>0</DocSecurity>
  <Lines>59</Lines>
  <Paragraphs>18</Paragraphs>
  <ScaleCrop>false</ScaleCrop>
  <Company>The Linus Group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</dc:creator>
  <cp:keywords/>
  <dc:description/>
  <cp:lastModifiedBy>Michael Long</cp:lastModifiedBy>
  <cp:revision>4</cp:revision>
  <cp:lastPrinted>2019-09-16T16:13:00Z</cp:lastPrinted>
  <dcterms:created xsi:type="dcterms:W3CDTF">2019-09-15T23:47:00Z</dcterms:created>
  <dcterms:modified xsi:type="dcterms:W3CDTF">2019-09-16T16:21:00Z</dcterms:modified>
</cp:coreProperties>
</file>